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F02F" w14:textId="77777777" w:rsidR="00046BFF" w:rsidRPr="00091F23" w:rsidRDefault="00046BFF" w:rsidP="00046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7E619D" wp14:editId="60BC0038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1257300" cy="1257300"/>
            <wp:effectExtent l="0" t="0" r="0" b="0"/>
            <wp:wrapNone/>
            <wp:docPr id="1" name="Image 1" descr="Une image contenant logo, Police, texte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Police, texte, Graphiqu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F23">
        <w:rPr>
          <w:rFonts w:ascii="Arial" w:hAnsi="Arial" w:cs="Arial"/>
          <w:b/>
          <w:bCs/>
          <w:sz w:val="48"/>
          <w:szCs w:val="48"/>
        </w:rPr>
        <w:t>TARIFS CANTINE ET ALP</w:t>
      </w:r>
    </w:p>
    <w:p w14:paraId="44CA361B" w14:textId="77777777" w:rsidR="00046BFF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8A8D64" w14:textId="77777777" w:rsidR="00046BFF" w:rsidRPr="001D3DD7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1F23">
        <w:rPr>
          <w:rFonts w:ascii="Arial" w:hAnsi="Arial" w:cs="Arial"/>
          <w:b/>
          <w:bCs/>
          <w:sz w:val="24"/>
          <w:szCs w:val="24"/>
        </w:rPr>
        <w:t xml:space="preserve">► </w:t>
      </w:r>
      <w:r w:rsidRPr="00091F23">
        <w:rPr>
          <w:rFonts w:ascii="Arial" w:hAnsi="Arial" w:cs="Arial"/>
          <w:b/>
          <w:bCs/>
          <w:sz w:val="24"/>
          <w:szCs w:val="24"/>
          <w:u w:val="single"/>
        </w:rPr>
        <w:t>Les tarifs de I'ALP</w:t>
      </w:r>
      <w:r w:rsidRPr="001D3D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DD7">
        <w:rPr>
          <w:rFonts w:ascii="Arial" w:hAnsi="Arial" w:cs="Arial"/>
          <w:sz w:val="24"/>
          <w:szCs w:val="24"/>
        </w:rPr>
        <w:t>correspondent à un forfait qui dépend des revenus du foyer :</w:t>
      </w:r>
      <w:r>
        <w:rPr>
          <w:rFonts w:ascii="Arial" w:hAnsi="Arial" w:cs="Arial"/>
          <w:sz w:val="24"/>
          <w:szCs w:val="24"/>
        </w:rPr>
        <w:t xml:space="preserve"> (A compter du 1</w:t>
      </w:r>
      <w:r w:rsidRPr="00846E5D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septembre 2025)</w:t>
      </w:r>
    </w:p>
    <w:p w14:paraId="0A5EF82B" w14:textId="77777777" w:rsidR="00046BFF" w:rsidRPr="0014541D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4390"/>
        <w:gridCol w:w="5528"/>
        <w:gridCol w:w="4819"/>
      </w:tblGrid>
      <w:tr w:rsidR="00046BFF" w:rsidRPr="0014541D" w14:paraId="3F396EE7" w14:textId="77777777" w:rsidTr="00C67D32">
        <w:trPr>
          <w:trHeight w:val="1158"/>
        </w:trPr>
        <w:tc>
          <w:tcPr>
            <w:tcW w:w="4390" w:type="dxa"/>
          </w:tcPr>
          <w:p w14:paraId="78633DFE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24E3835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>Tarifs ALP</w:t>
            </w:r>
          </w:p>
        </w:tc>
        <w:tc>
          <w:tcPr>
            <w:tcW w:w="5528" w:type="dxa"/>
          </w:tcPr>
          <w:p w14:paraId="5DCEF157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70D7743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Revenus du foyer inférieurs à </w:t>
            </w:r>
          </w:p>
          <w:p w14:paraId="0AA52B52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>2000 € / mois</w:t>
            </w:r>
          </w:p>
        </w:tc>
        <w:tc>
          <w:tcPr>
            <w:tcW w:w="4819" w:type="dxa"/>
          </w:tcPr>
          <w:p w14:paraId="7D7BA46E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B600048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>Revenus du foyer supérieurs à</w:t>
            </w:r>
          </w:p>
          <w:p w14:paraId="7CF7886B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2000 € / mois</w:t>
            </w:r>
          </w:p>
        </w:tc>
      </w:tr>
      <w:tr w:rsidR="00046BFF" w:rsidRPr="0014541D" w14:paraId="4D6E3A81" w14:textId="77777777" w:rsidTr="00C67D32">
        <w:trPr>
          <w:trHeight w:val="877"/>
        </w:trPr>
        <w:tc>
          <w:tcPr>
            <w:tcW w:w="4390" w:type="dxa"/>
          </w:tcPr>
          <w:p w14:paraId="19605B7A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A21CB5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ALP du matin</w:t>
            </w:r>
          </w:p>
        </w:tc>
        <w:tc>
          <w:tcPr>
            <w:tcW w:w="5528" w:type="dxa"/>
          </w:tcPr>
          <w:p w14:paraId="063406E0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F87EEB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0.77 €</w:t>
            </w:r>
          </w:p>
        </w:tc>
        <w:tc>
          <w:tcPr>
            <w:tcW w:w="4819" w:type="dxa"/>
          </w:tcPr>
          <w:p w14:paraId="1C29B20C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A04470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0.96 €</w:t>
            </w:r>
          </w:p>
        </w:tc>
      </w:tr>
      <w:tr w:rsidR="00046BFF" w:rsidRPr="0014541D" w14:paraId="7A4A4E3C" w14:textId="77777777" w:rsidTr="00C67D32">
        <w:trPr>
          <w:trHeight w:val="847"/>
        </w:trPr>
        <w:tc>
          <w:tcPr>
            <w:tcW w:w="4390" w:type="dxa"/>
          </w:tcPr>
          <w:p w14:paraId="18C73B16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274C3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ALP cantine</w:t>
            </w:r>
          </w:p>
        </w:tc>
        <w:tc>
          <w:tcPr>
            <w:tcW w:w="5528" w:type="dxa"/>
          </w:tcPr>
          <w:p w14:paraId="60B63867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9E9FE8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0.26 €</w:t>
            </w:r>
          </w:p>
        </w:tc>
        <w:tc>
          <w:tcPr>
            <w:tcW w:w="4819" w:type="dxa"/>
          </w:tcPr>
          <w:p w14:paraId="656974F9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B971AA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0.32 €</w:t>
            </w:r>
          </w:p>
        </w:tc>
      </w:tr>
      <w:tr w:rsidR="00046BFF" w:rsidRPr="0014541D" w14:paraId="04057FBF" w14:textId="77777777" w:rsidTr="00C67D32">
        <w:trPr>
          <w:trHeight w:val="831"/>
        </w:trPr>
        <w:tc>
          <w:tcPr>
            <w:tcW w:w="4390" w:type="dxa"/>
          </w:tcPr>
          <w:p w14:paraId="0FA85EF1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4F02DD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ALP du soir</w:t>
            </w:r>
          </w:p>
        </w:tc>
        <w:tc>
          <w:tcPr>
            <w:tcW w:w="5528" w:type="dxa"/>
          </w:tcPr>
          <w:p w14:paraId="772DC4C7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E30719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0.51 €</w:t>
            </w:r>
          </w:p>
        </w:tc>
        <w:tc>
          <w:tcPr>
            <w:tcW w:w="4819" w:type="dxa"/>
          </w:tcPr>
          <w:p w14:paraId="6D9406D9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D79895" w14:textId="77777777" w:rsidR="00046BFF" w:rsidRPr="0014541D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0.64 €</w:t>
            </w:r>
          </w:p>
        </w:tc>
      </w:tr>
    </w:tbl>
    <w:p w14:paraId="62028047" w14:textId="77777777" w:rsidR="00046BFF" w:rsidRPr="0014541D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FFFEFC" w14:textId="77777777" w:rsidR="00046BFF" w:rsidRPr="0014541D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E5BF32" w14:textId="77777777" w:rsidR="00046BFF" w:rsidRPr="001D3DD7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► </w:t>
      </w:r>
      <w:r w:rsidRPr="00091F23">
        <w:rPr>
          <w:rFonts w:ascii="Arial" w:hAnsi="Arial" w:cs="Arial"/>
          <w:b/>
          <w:bCs/>
          <w:sz w:val="24"/>
          <w:szCs w:val="24"/>
          <w:u w:val="single"/>
        </w:rPr>
        <w:t>Tarifs cantine</w:t>
      </w:r>
      <w:r w:rsidRPr="001D3DD7">
        <w:rPr>
          <w:rFonts w:ascii="Arial" w:hAnsi="Arial" w:cs="Arial"/>
          <w:b/>
          <w:bCs/>
          <w:sz w:val="24"/>
          <w:szCs w:val="24"/>
        </w:rPr>
        <w:t xml:space="preserve"> : </w:t>
      </w:r>
    </w:p>
    <w:p w14:paraId="77E4BD19" w14:textId="77777777" w:rsidR="00046BFF" w:rsidRDefault="00046BFF" w:rsidP="00046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7650"/>
        <w:gridCol w:w="7087"/>
      </w:tblGrid>
      <w:tr w:rsidR="00046BFF" w14:paraId="22ED8276" w14:textId="77777777" w:rsidTr="00C67D32">
        <w:trPr>
          <w:trHeight w:val="842"/>
        </w:trPr>
        <w:tc>
          <w:tcPr>
            <w:tcW w:w="7650" w:type="dxa"/>
          </w:tcPr>
          <w:p w14:paraId="1D37636B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0EDB2BF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>Repas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cantine</w:t>
            </w:r>
          </w:p>
        </w:tc>
        <w:tc>
          <w:tcPr>
            <w:tcW w:w="7087" w:type="dxa"/>
          </w:tcPr>
          <w:p w14:paraId="69EF3009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12C3C8" w14:textId="77777777" w:rsidR="00046BFF" w:rsidRPr="00091F23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F2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Tarifs </w:t>
            </w:r>
          </w:p>
        </w:tc>
      </w:tr>
      <w:tr w:rsidR="00046BFF" w14:paraId="570EF952" w14:textId="77777777" w:rsidTr="00C67D32">
        <w:trPr>
          <w:trHeight w:val="841"/>
        </w:trPr>
        <w:tc>
          <w:tcPr>
            <w:tcW w:w="7650" w:type="dxa"/>
          </w:tcPr>
          <w:p w14:paraId="0CB2A231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4E38E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Maternelle</w:t>
            </w:r>
          </w:p>
        </w:tc>
        <w:tc>
          <w:tcPr>
            <w:tcW w:w="7087" w:type="dxa"/>
          </w:tcPr>
          <w:p w14:paraId="229A8971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77923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3.70 €</w:t>
            </w:r>
          </w:p>
        </w:tc>
      </w:tr>
      <w:tr w:rsidR="00046BFF" w14:paraId="5B2FA29E" w14:textId="77777777" w:rsidTr="00C67D32">
        <w:trPr>
          <w:trHeight w:val="830"/>
        </w:trPr>
        <w:tc>
          <w:tcPr>
            <w:tcW w:w="7650" w:type="dxa"/>
          </w:tcPr>
          <w:p w14:paraId="747FB52C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5658E3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Élémentaire</w:t>
            </w:r>
          </w:p>
        </w:tc>
        <w:tc>
          <w:tcPr>
            <w:tcW w:w="7087" w:type="dxa"/>
          </w:tcPr>
          <w:p w14:paraId="259CD8B4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323BDF" w14:textId="77777777" w:rsidR="00046BFF" w:rsidRDefault="00046BFF" w:rsidP="00C67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3.90 €</w:t>
            </w:r>
          </w:p>
        </w:tc>
      </w:tr>
    </w:tbl>
    <w:p w14:paraId="2C60D9E0" w14:textId="77777777" w:rsidR="000A23EB" w:rsidRDefault="000A23EB"/>
    <w:sectPr w:rsidR="000A23EB" w:rsidSect="00046B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FF"/>
    <w:rsid w:val="00046BFF"/>
    <w:rsid w:val="000A23EB"/>
    <w:rsid w:val="000B3C0C"/>
    <w:rsid w:val="000D53F0"/>
    <w:rsid w:val="002251E4"/>
    <w:rsid w:val="002B58C1"/>
    <w:rsid w:val="003347B7"/>
    <w:rsid w:val="003B6DC2"/>
    <w:rsid w:val="00656A18"/>
    <w:rsid w:val="00913136"/>
    <w:rsid w:val="009E7AF0"/>
    <w:rsid w:val="00A70FAF"/>
    <w:rsid w:val="00DE1BE6"/>
    <w:rsid w:val="00EC341B"/>
    <w:rsid w:val="00FB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6474"/>
  <w15:chartTrackingRefBased/>
  <w15:docId w15:val="{5DD5FC59-53E3-4D19-808C-C141E4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F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6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6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6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6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6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6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6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6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6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6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6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4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4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6B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46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6BFF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46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6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6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6B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6B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Cayuela</dc:creator>
  <cp:keywords/>
  <dc:description/>
  <cp:lastModifiedBy>Corinne Cayuela</cp:lastModifiedBy>
  <cp:revision>1</cp:revision>
  <dcterms:created xsi:type="dcterms:W3CDTF">2025-06-20T14:53:00Z</dcterms:created>
  <dcterms:modified xsi:type="dcterms:W3CDTF">2025-06-20T14:54:00Z</dcterms:modified>
</cp:coreProperties>
</file>